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56D" w:rsidRPr="0053756D" w:rsidRDefault="0053756D" w:rsidP="0053756D">
      <w:pPr>
        <w:jc w:val="center"/>
        <w:rPr>
          <w:lang w:val="kk-KZ"/>
        </w:rPr>
      </w:pPr>
      <w:bookmarkStart w:id="0" w:name="_GoBack"/>
      <w:bookmarkEnd w:id="0"/>
      <w:r w:rsidRPr="0053756D">
        <w:rPr>
          <w:lang w:val="kk-KZ"/>
        </w:rPr>
        <w:t>«</w:t>
      </w:r>
      <w:r w:rsidRPr="0053756D">
        <w:rPr>
          <w:b/>
          <w:bCs/>
          <w:lang w:val="kk-KZ"/>
        </w:rPr>
        <w:t>Үкіметтің бизнес-коммуникация моделі</w:t>
      </w:r>
      <w:r w:rsidRPr="0053756D">
        <w:rPr>
          <w:lang w:val="kk-KZ"/>
        </w:rPr>
        <w:t xml:space="preserve">» пәні </w:t>
      </w:r>
    </w:p>
    <w:p w:rsidR="0053756D" w:rsidRPr="0053756D" w:rsidRDefault="0053756D" w:rsidP="0053756D">
      <w:pPr>
        <w:jc w:val="center"/>
        <w:rPr>
          <w:b/>
        </w:rPr>
      </w:pPr>
      <w:r w:rsidRPr="0053756D">
        <w:rPr>
          <w:b/>
          <w:lang w:val="kk-KZ"/>
        </w:rPr>
        <w:t xml:space="preserve">СӨЖ орындаудағы әдестемелік кепілдемелер </w:t>
      </w:r>
    </w:p>
    <w:p w:rsidR="0053756D" w:rsidRPr="0053756D" w:rsidRDefault="0053756D" w:rsidP="0053756D">
      <w:pPr>
        <w:jc w:val="center"/>
      </w:pPr>
    </w:p>
    <w:p w:rsidR="0053756D" w:rsidRPr="0053756D" w:rsidRDefault="0053756D" w:rsidP="0053756D">
      <w:pPr>
        <w:ind w:firstLine="540"/>
        <w:jc w:val="both"/>
        <w:rPr>
          <w:lang w:val="kk-KZ"/>
        </w:rPr>
      </w:pPr>
      <w:r w:rsidRPr="0053756D">
        <w:rPr>
          <w:lang w:val="kk-KZ"/>
        </w:rPr>
        <w:t xml:space="preserve">СӨЖ –ді орындауға реферат, кейс, кроссворд, тапсырма және жаттыуғады орындау, эсселер жазу сияқты тапсырмалар беріледі. МӨЖ тиімділігі көбінде оның әдестемелік қамтылуы мен басқа да ақпараттық технологияға қолжетімділік жатады. </w:t>
      </w:r>
    </w:p>
    <w:p w:rsidR="0053756D" w:rsidRPr="0053756D" w:rsidRDefault="0053756D" w:rsidP="0053756D">
      <w:pPr>
        <w:ind w:firstLine="540"/>
        <w:jc w:val="both"/>
        <w:rPr>
          <w:rStyle w:val="a8"/>
          <w:bCs w:val="0"/>
          <w:lang w:val="kk-KZ"/>
        </w:rPr>
      </w:pPr>
      <w:r w:rsidRPr="0053756D">
        <w:rPr>
          <w:rStyle w:val="a8"/>
          <w:bCs w:val="0"/>
          <w:lang w:val="kk-KZ"/>
        </w:rPr>
        <w:t xml:space="preserve">Рефератты орындау талаптары. </w:t>
      </w:r>
    </w:p>
    <w:p w:rsidR="0053756D" w:rsidRPr="0053756D" w:rsidRDefault="0053756D" w:rsidP="0053756D">
      <w:pPr>
        <w:ind w:firstLine="540"/>
        <w:jc w:val="both"/>
        <w:rPr>
          <w:rStyle w:val="a8"/>
          <w:b w:val="0"/>
          <w:bCs w:val="0"/>
          <w:lang w:val="kk-KZ"/>
        </w:rPr>
      </w:pPr>
      <w:r w:rsidRPr="0053756D">
        <w:rPr>
          <w:rStyle w:val="a8"/>
          <w:b w:val="0"/>
          <w:bCs w:val="0"/>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СМӨЖ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53756D" w:rsidRPr="0053756D" w:rsidRDefault="0053756D" w:rsidP="0053756D">
      <w:pPr>
        <w:ind w:firstLine="540"/>
        <w:jc w:val="both"/>
        <w:rPr>
          <w:rStyle w:val="a8"/>
          <w:b w:val="0"/>
          <w:bCs w:val="0"/>
          <w:lang w:val="kk-KZ"/>
        </w:rPr>
      </w:pPr>
      <w:r w:rsidRPr="0053756D">
        <w:rPr>
          <w:rStyle w:val="a8"/>
          <w:b w:val="0"/>
          <w:bCs w:val="0"/>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53756D" w:rsidRPr="0053756D" w:rsidRDefault="0053756D" w:rsidP="0053756D">
      <w:pPr>
        <w:rPr>
          <w:lang w:val="kk-KZ"/>
        </w:rPr>
      </w:pPr>
    </w:p>
    <w:p w:rsidR="0053756D" w:rsidRPr="0053756D" w:rsidRDefault="0053756D" w:rsidP="0053756D">
      <w:pPr>
        <w:jc w:val="center"/>
        <w:rPr>
          <w:b/>
          <w:bCs/>
          <w:position w:val="6"/>
          <w:lang w:val="kk-KZ"/>
        </w:rPr>
      </w:pPr>
      <w:r w:rsidRPr="0053756D">
        <w:rPr>
          <w:b/>
          <w:bCs/>
          <w:position w:val="6"/>
          <w:lang w:val="kk-KZ"/>
        </w:rPr>
        <w:t xml:space="preserve">СӨЖ орындаудағы әдестемелік кепілдемелер </w:t>
      </w:r>
    </w:p>
    <w:p w:rsidR="0053756D" w:rsidRPr="0053756D" w:rsidRDefault="0053756D" w:rsidP="0053756D">
      <w:pPr>
        <w:jc w:val="center"/>
        <w:rPr>
          <w:lang w:val="kk-KZ"/>
        </w:rPr>
      </w:pPr>
    </w:p>
    <w:p w:rsidR="0053756D" w:rsidRPr="0053756D" w:rsidRDefault="0053756D" w:rsidP="0053756D">
      <w:pPr>
        <w:jc w:val="both"/>
        <w:rPr>
          <w:lang w:val="kk-KZ"/>
        </w:rPr>
      </w:pPr>
      <w:r w:rsidRPr="0053756D">
        <w:rPr>
          <w:lang w:val="kk-KZ"/>
        </w:rPr>
        <w:t xml:space="preserve">СӨЖ  мынадай  қажетті формада өтуі мүмкін: </w:t>
      </w:r>
    </w:p>
    <w:p w:rsidR="0053756D" w:rsidRPr="0053756D" w:rsidRDefault="0053756D" w:rsidP="0053756D">
      <w:pPr>
        <w:jc w:val="both"/>
        <w:rPr>
          <w:b/>
          <w:bCs/>
          <w:lang w:val="kk-KZ"/>
        </w:rPr>
      </w:pPr>
      <w:r w:rsidRPr="0053756D">
        <w:rPr>
          <w:b/>
          <w:bCs/>
          <w:lang w:val="kk-KZ"/>
        </w:rPr>
        <w:tab/>
        <w:t xml:space="preserve">Дискуссия – </w:t>
      </w:r>
      <w:r w:rsidRPr="0053756D">
        <w:rPr>
          <w:bCs/>
          <w:lang w:val="kk-KZ"/>
        </w:rPr>
        <w:t xml:space="preserve">ағылышнның </w:t>
      </w:r>
      <w:r w:rsidRPr="0053756D">
        <w:rPr>
          <w:i/>
          <w:iCs/>
          <w:lang w:val="kk-KZ"/>
        </w:rPr>
        <w:t xml:space="preserve">«discussio» </w:t>
      </w:r>
      <w:r w:rsidRPr="0053756D">
        <w:rPr>
          <w:iCs/>
          <w:lang w:val="kk-KZ"/>
        </w:rPr>
        <w:t xml:space="preserve">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53756D" w:rsidRPr="0053756D" w:rsidRDefault="0053756D" w:rsidP="0053756D">
      <w:pPr>
        <w:jc w:val="both"/>
        <w:rPr>
          <w:lang w:val="kk-KZ"/>
        </w:rPr>
      </w:pPr>
      <w:r w:rsidRPr="0053756D">
        <w:rPr>
          <w:b/>
          <w:bCs/>
          <w:lang w:val="kk-KZ"/>
        </w:rPr>
        <w:tab/>
        <w:t>SWOT – анализ</w:t>
      </w:r>
      <w:r w:rsidRPr="0053756D">
        <w:rPr>
          <w:lang w:val="kk-KZ"/>
        </w:rPr>
        <w:t xml:space="preserve"> – ғыылми проблеманың немесе тұжырымдаманың күшті де әлсіз жақтарын сараптау. </w:t>
      </w:r>
    </w:p>
    <w:p w:rsidR="0053756D" w:rsidRPr="0053756D" w:rsidRDefault="0053756D" w:rsidP="0053756D">
      <w:pPr>
        <w:jc w:val="both"/>
        <w:rPr>
          <w:lang w:val="kk-KZ"/>
        </w:rPr>
      </w:pPr>
      <w:r w:rsidRPr="0053756D">
        <w:rPr>
          <w:b/>
          <w:bCs/>
          <w:lang w:val="kk-KZ"/>
        </w:rPr>
        <w:tab/>
        <w:t>Аталған ғылыми проблема жөнінде дөңгелек үстел</w:t>
      </w:r>
      <w:r w:rsidRPr="0053756D">
        <w:rPr>
          <w:lang w:val="kk-KZ"/>
        </w:rPr>
        <w:t xml:space="preserve"> – көптеген станымдар ұсынылатын дискуссияның ұжымдық тренинг түрінде өтуі, нәтижесінде осы проблема жайында жалпы көзқарас әзірленеді. </w:t>
      </w:r>
    </w:p>
    <w:p w:rsidR="0053756D" w:rsidRPr="0053756D" w:rsidRDefault="0053756D" w:rsidP="0053756D">
      <w:pPr>
        <w:jc w:val="both"/>
        <w:rPr>
          <w:lang w:val="kk-KZ"/>
        </w:rPr>
      </w:pPr>
      <w:r w:rsidRPr="0053756D">
        <w:rPr>
          <w:b/>
          <w:bCs/>
          <w:lang w:val="kk-KZ"/>
        </w:rPr>
        <w:tab/>
        <w:t xml:space="preserve">Жоба әдісі – Жобаны қорғау </w:t>
      </w:r>
      <w:r w:rsidRPr="0053756D">
        <w:rPr>
          <w:lang w:val="kk-KZ"/>
        </w:rPr>
        <w:t>–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53756D" w:rsidRPr="0053756D" w:rsidRDefault="0053756D" w:rsidP="0053756D">
      <w:pPr>
        <w:rPr>
          <w:lang w:val="kk-KZ"/>
        </w:rPr>
      </w:pPr>
    </w:p>
    <w:p w:rsidR="0053756D" w:rsidRPr="0053756D" w:rsidRDefault="0053756D" w:rsidP="0053756D">
      <w:pPr>
        <w:pStyle w:val="a6"/>
        <w:spacing w:after="0"/>
        <w:ind w:left="0"/>
        <w:jc w:val="center"/>
        <w:rPr>
          <w:lang w:val="kk-KZ"/>
        </w:rPr>
      </w:pPr>
    </w:p>
    <w:p w:rsidR="0053756D" w:rsidRPr="0053756D" w:rsidRDefault="0053756D" w:rsidP="0053756D">
      <w:pPr>
        <w:pStyle w:val="a6"/>
        <w:spacing w:after="0"/>
        <w:ind w:left="0"/>
        <w:jc w:val="center"/>
        <w:rPr>
          <w:lang w:val="kk-KZ"/>
        </w:rPr>
      </w:pPr>
    </w:p>
    <w:p w:rsidR="00B96AFF" w:rsidRPr="0053756D" w:rsidRDefault="00B96AFF" w:rsidP="0053756D">
      <w:pPr>
        <w:pStyle w:val="a6"/>
        <w:spacing w:after="0"/>
        <w:ind w:left="0"/>
        <w:jc w:val="center"/>
        <w:rPr>
          <w:lang w:val="kk-KZ"/>
        </w:rPr>
      </w:pPr>
      <w:r w:rsidRPr="0053756D">
        <w:rPr>
          <w:lang w:val="kk-KZ"/>
        </w:rPr>
        <w:t>«</w:t>
      </w:r>
      <w:r w:rsidR="00F06F42" w:rsidRPr="0053756D">
        <w:rPr>
          <w:b/>
          <w:bCs/>
          <w:lang w:val="kk-KZ"/>
        </w:rPr>
        <w:t>Үкіметтің бизнес-коммуникация моделі</w:t>
      </w:r>
      <w:r w:rsidRPr="0053756D">
        <w:rPr>
          <w:lang w:val="kk-KZ"/>
        </w:rPr>
        <w:t>» пәні бойынша ақпараттық технология жетістіктерін пайдалану:</w:t>
      </w:r>
    </w:p>
    <w:p w:rsidR="00B96AFF" w:rsidRPr="0053756D" w:rsidRDefault="00B96AFF" w:rsidP="0053756D">
      <w:pPr>
        <w:jc w:val="both"/>
        <w:rPr>
          <w:lang w:val="kk-KZ"/>
        </w:rPr>
      </w:pPr>
      <w:r w:rsidRPr="0053756D">
        <w:rPr>
          <w:lang w:val="kk-KZ"/>
        </w:rPr>
        <w:t>1. Оқу жүйесінде лекциялар мен лабораториялық, практикалық сабақтардың мазмұнына қатысты Веб-бөлімдерін, Microsoft Publisher бағдарламасын пайдалану.</w:t>
      </w:r>
    </w:p>
    <w:p w:rsidR="00B96AFF" w:rsidRPr="0053756D" w:rsidRDefault="00B96AFF" w:rsidP="0053756D">
      <w:pPr>
        <w:jc w:val="both"/>
        <w:rPr>
          <w:lang w:val="kk-KZ"/>
        </w:rPr>
      </w:pPr>
      <w:r w:rsidRPr="0053756D">
        <w:rPr>
          <w:lang w:val="kk-KZ"/>
        </w:rPr>
        <w:t>2. Интернет бойынша сайттар каталогын жасауды қолдану.</w:t>
      </w:r>
    </w:p>
    <w:p w:rsidR="00B96AFF" w:rsidRPr="0053756D" w:rsidRDefault="00B96AFF" w:rsidP="0053756D">
      <w:pPr>
        <w:jc w:val="both"/>
        <w:rPr>
          <w:lang w:val="kk-KZ"/>
        </w:rPr>
      </w:pPr>
      <w:r w:rsidRPr="0053756D">
        <w:rPr>
          <w:lang w:val="kk-KZ"/>
        </w:rPr>
        <w:t>3. Интернеттегі ақпараттарды сараптау.</w:t>
      </w:r>
    </w:p>
    <w:p w:rsidR="00B96AFF" w:rsidRPr="0053756D" w:rsidRDefault="00B96AFF" w:rsidP="0053756D">
      <w:pPr>
        <w:jc w:val="both"/>
        <w:rPr>
          <w:lang w:val="kk-KZ"/>
        </w:rPr>
      </w:pPr>
      <w:r w:rsidRPr="0053756D">
        <w:rPr>
          <w:lang w:val="kk-KZ"/>
        </w:rPr>
        <w:t xml:space="preserve">Кредиттік жүйе бойынша оқытылатын пәндердің міндеті мен </w:t>
      </w:r>
    </w:p>
    <w:p w:rsidR="00B96AFF" w:rsidRPr="0053756D" w:rsidRDefault="00B96AFF" w:rsidP="0053756D">
      <w:pPr>
        <w:jc w:val="both"/>
        <w:rPr>
          <w:lang w:val="kk-KZ"/>
        </w:rPr>
      </w:pPr>
      <w:r w:rsidRPr="0053756D">
        <w:rPr>
          <w:lang w:val="kk-KZ"/>
        </w:rPr>
        <w:t xml:space="preserve">мақсатына орай студенттерге түрлі пікірсайыстар, сараптау баяндамалары, дөңгелек үстелдер т.с.с. ұйымдастырылады. </w:t>
      </w:r>
    </w:p>
    <w:p w:rsidR="00B96AFF" w:rsidRPr="0053756D" w:rsidRDefault="00F06F42" w:rsidP="0053756D">
      <w:pPr>
        <w:ind w:firstLine="720"/>
        <w:jc w:val="both"/>
        <w:rPr>
          <w:rFonts w:eastAsia="??"/>
          <w:lang w:val="kk-KZ" w:eastAsia="ko-KR"/>
        </w:rPr>
      </w:pPr>
      <w:r w:rsidRPr="0053756D">
        <w:rPr>
          <w:rFonts w:eastAsia="??"/>
          <w:lang w:val="kk-KZ" w:eastAsia="ko-KR"/>
        </w:rPr>
        <w:t>Магистранттарға</w:t>
      </w:r>
      <w:r w:rsidR="00B96AFF" w:rsidRPr="0053756D">
        <w:rPr>
          <w:rFonts w:eastAsia="??"/>
          <w:lang w:val="kk-KZ" w:eastAsia="ko-KR"/>
        </w:rPr>
        <w:t xml:space="preserve"> қазіргі заманғы ең көкейкесті шығармашылық мәселелердің табиғаты әлемдік, халықаралық баспасөз тәжірибесінің озық үлгілері, әдістемелері аясында талданады. Қазақ баспасөзіндегі, өнер мен әдебиеттегі, көркемөнер, кино, телерадио </w:t>
      </w:r>
      <w:r w:rsidR="00B96AFF" w:rsidRPr="0053756D">
        <w:rPr>
          <w:rFonts w:eastAsia="??"/>
          <w:lang w:val="kk-KZ" w:eastAsia="ko-KR"/>
        </w:rPr>
        <w:lastRenderedPageBreak/>
        <w:t xml:space="preserve">жүйелеріндегі публицистиканың жаңа кезеңдегі шығармашылық ерекшеліктері қамтылады. </w:t>
      </w:r>
    </w:p>
    <w:p w:rsidR="00B96AFF" w:rsidRPr="0053756D" w:rsidRDefault="00F06F42" w:rsidP="0053756D">
      <w:pPr>
        <w:ind w:firstLine="708"/>
        <w:jc w:val="both"/>
        <w:rPr>
          <w:rFonts w:eastAsia="??"/>
          <w:lang w:val="kk-KZ" w:eastAsia="ko-KR"/>
        </w:rPr>
      </w:pPr>
      <w:r w:rsidRPr="0053756D">
        <w:rPr>
          <w:rFonts w:eastAsia="??"/>
          <w:lang w:val="kk-KZ" w:eastAsia="ko-KR"/>
        </w:rPr>
        <w:t xml:space="preserve">Магистранттардың </w:t>
      </w:r>
      <w:r w:rsidR="00B96AFF" w:rsidRPr="0053756D">
        <w:rPr>
          <w:rFonts w:eastAsia="??"/>
          <w:lang w:val="kk-KZ" w:eastAsia="ko-KR"/>
        </w:rPr>
        <w:t xml:space="preserve">ғылыми талдау, сараптама жасау жолындағы тәжірибесін байыту, ғылыми жұмысқа баулу, пікірлесу, талдау, интерактивті оқыту әдісін қолдану жолымен жүргізіледі. </w:t>
      </w:r>
    </w:p>
    <w:p w:rsidR="00B96AFF" w:rsidRPr="0053756D" w:rsidRDefault="00B96AFF" w:rsidP="0053756D">
      <w:pPr>
        <w:ind w:firstLine="708"/>
        <w:jc w:val="both"/>
        <w:rPr>
          <w:rFonts w:eastAsia="??"/>
          <w:lang w:val="kk-KZ" w:eastAsia="ko-KR"/>
        </w:rPr>
      </w:pPr>
      <w:r w:rsidRPr="0053756D">
        <w:rPr>
          <w:rFonts w:eastAsia="??"/>
          <w:lang w:val="kk-KZ" w:eastAsia="ko-KR"/>
        </w:rPr>
        <w:t xml:space="preserve">Оқыту барысында дәріс (лекциялар), семинар, интерактивті оқыту жолдары, ойындар, шығармашылық ізденістер, өздік жұмыстар т.б. қолданылады. </w:t>
      </w:r>
    </w:p>
    <w:p w:rsidR="00B96AFF" w:rsidRPr="0053756D" w:rsidRDefault="00B96AFF" w:rsidP="0053756D">
      <w:pPr>
        <w:rPr>
          <w:lang w:val="kk-KZ"/>
        </w:rPr>
      </w:pPr>
    </w:p>
    <w:p w:rsidR="00B96AFF" w:rsidRPr="0053756D" w:rsidRDefault="00F06F42" w:rsidP="0053756D">
      <w:pPr>
        <w:pStyle w:val="a3"/>
        <w:spacing w:before="0" w:beforeAutospacing="0" w:after="0" w:afterAutospacing="0"/>
        <w:jc w:val="center"/>
        <w:rPr>
          <w:b/>
          <w:lang w:val="kk-KZ"/>
        </w:rPr>
      </w:pPr>
      <w:r w:rsidRPr="0053756D">
        <w:rPr>
          <w:b/>
          <w:lang w:val="kk-KZ"/>
        </w:rPr>
        <w:t>М</w:t>
      </w:r>
      <w:r w:rsidR="00B96AFF" w:rsidRPr="0053756D">
        <w:rPr>
          <w:b/>
          <w:lang w:val="kk-KZ"/>
        </w:rPr>
        <w:t>ӨЖ орындаудағы әдестемелік кепілдемелер</w:t>
      </w:r>
    </w:p>
    <w:p w:rsidR="00B96AFF" w:rsidRPr="0053756D" w:rsidRDefault="00B96AFF" w:rsidP="0053756D">
      <w:pPr>
        <w:pStyle w:val="a3"/>
        <w:spacing w:before="0" w:beforeAutospacing="0" w:after="0" w:afterAutospacing="0"/>
        <w:jc w:val="center"/>
        <w:rPr>
          <w:b/>
          <w:lang w:val="kk-KZ"/>
        </w:rPr>
      </w:pPr>
    </w:p>
    <w:p w:rsidR="00B96AFF" w:rsidRPr="0053756D" w:rsidRDefault="00F06F42" w:rsidP="0053756D">
      <w:pPr>
        <w:pStyle w:val="a3"/>
        <w:spacing w:before="0" w:beforeAutospacing="0" w:after="0" w:afterAutospacing="0"/>
        <w:ind w:firstLine="708"/>
        <w:jc w:val="both"/>
        <w:rPr>
          <w:lang w:val="kk-KZ"/>
        </w:rPr>
      </w:pPr>
      <w:r w:rsidRPr="0053756D">
        <w:rPr>
          <w:lang w:val="kk-KZ"/>
        </w:rPr>
        <w:t>М</w:t>
      </w:r>
      <w:r w:rsidR="00B96AFF" w:rsidRPr="0053756D">
        <w:rPr>
          <w:lang w:val="kk-KZ"/>
        </w:rPr>
        <w:t xml:space="preserve">ӨЖ–ді орындауға реферат, кейс, кроссворд, тапсырма және жаттыуғады орындау, эсселер жазу сияқты тапсырмалар беріледі. ӨЖ тиімділігі көбінде оның әдестемелік қамтылуы мен басқа да ақпараттық технологияға қолжетімділік жатады. </w:t>
      </w:r>
    </w:p>
    <w:p w:rsidR="00B96AFF" w:rsidRPr="0053756D" w:rsidRDefault="00B96AFF" w:rsidP="0053756D">
      <w:pPr>
        <w:pStyle w:val="a3"/>
        <w:spacing w:before="0" w:beforeAutospacing="0" w:after="0" w:afterAutospacing="0"/>
        <w:ind w:firstLine="708"/>
        <w:jc w:val="both"/>
        <w:rPr>
          <w:lang w:val="kk-KZ"/>
        </w:rPr>
      </w:pPr>
      <w:r w:rsidRPr="0053756D">
        <w:rPr>
          <w:lang w:val="kk-KZ"/>
        </w:rPr>
        <w:t xml:space="preserve">Рефератты орындау талаптары. </w:t>
      </w:r>
    </w:p>
    <w:p w:rsidR="00B96AFF" w:rsidRPr="0053756D" w:rsidRDefault="00B96AFF" w:rsidP="0053756D">
      <w:pPr>
        <w:pStyle w:val="a3"/>
        <w:spacing w:before="0" w:beforeAutospacing="0" w:after="0" w:afterAutospacing="0"/>
        <w:ind w:firstLine="708"/>
        <w:jc w:val="both"/>
        <w:rPr>
          <w:lang w:val="kk-KZ"/>
        </w:rPr>
      </w:pPr>
      <w:r w:rsidRPr="0053756D">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ӨЖ кезінде қорғалады. Докторант алдын ала өз тобынан оппонентін таңдай отырып, проблема талқыланады. Оппонент аталған проблема жайында өз курстасына сұрақтар әзірлейді. </w:t>
      </w:r>
    </w:p>
    <w:p w:rsidR="00B96AFF" w:rsidRPr="0053756D" w:rsidRDefault="00B96AFF" w:rsidP="0053756D">
      <w:pPr>
        <w:pStyle w:val="a3"/>
        <w:spacing w:before="0" w:beforeAutospacing="0" w:after="0" w:afterAutospacing="0"/>
        <w:ind w:firstLine="708"/>
        <w:jc w:val="both"/>
        <w:rPr>
          <w:lang w:val="kk-KZ"/>
        </w:rPr>
      </w:pPr>
      <w:r w:rsidRPr="0053756D">
        <w:rPr>
          <w:lang w:val="kk-KZ"/>
        </w:rPr>
        <w:t xml:space="preserve">Рефераттың таныстырылымына әр студентке кемінде 3 минуттан уақыт беріледі. </w:t>
      </w:r>
      <w:r w:rsidR="00F06F42" w:rsidRPr="0053756D">
        <w:rPr>
          <w:rFonts w:eastAsia="??"/>
          <w:lang w:val="kk-KZ" w:eastAsia="ko-KR"/>
        </w:rPr>
        <w:t>Магистранттарға</w:t>
      </w:r>
      <w:r w:rsidRPr="0053756D">
        <w:rPr>
          <w:lang w:val="kk-KZ"/>
        </w:rPr>
        <w:t xml:space="preserve"> материалды оқуға емес, оның мазмұынны сипаттап, баяндап беруге рұқсат етіледі. Ол оппоненті пен курстастарының сұрақтарына дайын болуы керек. </w:t>
      </w:r>
    </w:p>
    <w:p w:rsidR="00B96AFF" w:rsidRPr="0053756D" w:rsidRDefault="00F06F42" w:rsidP="0053756D">
      <w:pPr>
        <w:pStyle w:val="a3"/>
        <w:spacing w:before="0" w:beforeAutospacing="0" w:after="0" w:afterAutospacing="0"/>
        <w:ind w:firstLine="708"/>
        <w:jc w:val="both"/>
        <w:rPr>
          <w:lang w:val="kk-KZ"/>
        </w:rPr>
      </w:pPr>
      <w:r w:rsidRPr="0053756D">
        <w:rPr>
          <w:lang w:val="kk-KZ"/>
        </w:rPr>
        <w:t>М</w:t>
      </w:r>
      <w:r w:rsidR="00B96AFF" w:rsidRPr="0053756D">
        <w:rPr>
          <w:lang w:val="kk-KZ"/>
        </w:rPr>
        <w:t>ӨЖ орындаудағы әдістемелік кепілдемелер.</w:t>
      </w:r>
    </w:p>
    <w:p w:rsidR="00B96AFF" w:rsidRPr="0053756D" w:rsidRDefault="00F06F42" w:rsidP="0053756D">
      <w:pPr>
        <w:pStyle w:val="a3"/>
        <w:spacing w:before="0" w:beforeAutospacing="0" w:after="0" w:afterAutospacing="0"/>
        <w:ind w:firstLine="708"/>
        <w:jc w:val="both"/>
        <w:rPr>
          <w:lang w:val="kk-KZ"/>
        </w:rPr>
      </w:pPr>
      <w:r w:rsidRPr="0053756D">
        <w:rPr>
          <w:lang w:val="kk-KZ"/>
        </w:rPr>
        <w:t>М</w:t>
      </w:r>
      <w:r w:rsidR="00B96AFF" w:rsidRPr="0053756D">
        <w:rPr>
          <w:lang w:val="kk-KZ"/>
        </w:rPr>
        <w:t xml:space="preserve">ӨЖ мынадай қажетті формада өтуі мүмкін: </w:t>
      </w:r>
    </w:p>
    <w:p w:rsidR="00B96AFF" w:rsidRPr="0053756D" w:rsidRDefault="00B96AFF" w:rsidP="0053756D">
      <w:pPr>
        <w:pStyle w:val="a3"/>
        <w:spacing w:before="0" w:beforeAutospacing="0" w:after="0" w:afterAutospacing="0"/>
        <w:ind w:firstLine="708"/>
        <w:jc w:val="both"/>
        <w:rPr>
          <w:lang w:val="kk-KZ"/>
        </w:rPr>
      </w:pPr>
      <w:r w:rsidRPr="0053756D">
        <w:rPr>
          <w:lang w:val="kk-KZ"/>
        </w:rPr>
        <w:t xml:space="preserve">Дискуссия – ағылышнның «discussio» сөзінен алынған –зерттеу мағынасын білдіреді.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B96AFF" w:rsidRPr="0053756D" w:rsidRDefault="00B96AFF" w:rsidP="0053756D">
      <w:pPr>
        <w:pStyle w:val="a3"/>
        <w:spacing w:before="0" w:beforeAutospacing="0" w:after="0" w:afterAutospacing="0"/>
        <w:ind w:firstLine="708"/>
        <w:jc w:val="both"/>
        <w:rPr>
          <w:lang w:val="kk-KZ"/>
        </w:rPr>
      </w:pPr>
      <w:r w:rsidRPr="0053756D">
        <w:rPr>
          <w:lang w:val="kk-KZ"/>
        </w:rPr>
        <w:t xml:space="preserve">SWOT – анализ – ғыылми проблеманың немесе тұжырымдаманың күшті де әлсіз жақтарын сараптау. </w:t>
      </w:r>
    </w:p>
    <w:p w:rsidR="00B96AFF" w:rsidRPr="0053756D" w:rsidRDefault="00B96AFF" w:rsidP="0053756D">
      <w:pPr>
        <w:pStyle w:val="a3"/>
        <w:spacing w:before="0" w:beforeAutospacing="0" w:after="0" w:afterAutospacing="0"/>
        <w:ind w:firstLine="708"/>
        <w:jc w:val="both"/>
        <w:rPr>
          <w:lang w:val="kk-KZ"/>
        </w:rPr>
      </w:pPr>
      <w:r w:rsidRPr="0053756D">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B96AFF" w:rsidRPr="0053756D" w:rsidRDefault="00B96AFF" w:rsidP="0053756D">
      <w:pPr>
        <w:pStyle w:val="a3"/>
        <w:spacing w:before="0" w:beforeAutospacing="0" w:after="0" w:afterAutospacing="0"/>
        <w:ind w:firstLine="708"/>
        <w:jc w:val="both"/>
        <w:rPr>
          <w:lang w:val="kk-KZ"/>
        </w:rPr>
      </w:pPr>
      <w:r w:rsidRPr="0053756D">
        <w:rPr>
          <w:lang w:val="kk-KZ"/>
        </w:rPr>
        <w:t>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w:t>
      </w:r>
    </w:p>
    <w:p w:rsidR="00B96AFF" w:rsidRPr="0053756D" w:rsidRDefault="00B96AFF" w:rsidP="0053756D">
      <w:pPr>
        <w:jc w:val="both"/>
        <w:rPr>
          <w:lang w:val="kk-KZ"/>
        </w:rPr>
      </w:pPr>
    </w:p>
    <w:p w:rsidR="00B96AFF" w:rsidRPr="0053756D" w:rsidRDefault="00B96AFF" w:rsidP="0053756D">
      <w:pPr>
        <w:pStyle w:val="a4"/>
        <w:jc w:val="both"/>
        <w:rPr>
          <w:b w:val="0"/>
          <w:iCs/>
          <w:sz w:val="24"/>
        </w:rPr>
      </w:pPr>
    </w:p>
    <w:p w:rsidR="00B96AFF" w:rsidRPr="0053756D" w:rsidRDefault="00B96AFF" w:rsidP="0053756D">
      <w:pPr>
        <w:rPr>
          <w:lang w:val="kk-KZ"/>
        </w:rPr>
      </w:pPr>
    </w:p>
    <w:p w:rsidR="00B96AFF" w:rsidRPr="0053756D" w:rsidRDefault="00B96AFF" w:rsidP="0053756D">
      <w:pPr>
        <w:rPr>
          <w:lang w:val="kk-KZ"/>
        </w:rPr>
      </w:pPr>
    </w:p>
    <w:p w:rsidR="00B96AFF" w:rsidRPr="0053756D" w:rsidRDefault="00B96AFF" w:rsidP="0053756D">
      <w:pPr>
        <w:rPr>
          <w:lang w:val="kk-KZ"/>
        </w:rPr>
      </w:pPr>
    </w:p>
    <w:p w:rsidR="00B96AFF" w:rsidRPr="0053756D" w:rsidRDefault="00B96AFF" w:rsidP="0053756D">
      <w:pPr>
        <w:rPr>
          <w:lang w:val="kk-KZ"/>
        </w:rPr>
      </w:pPr>
    </w:p>
    <w:p w:rsidR="00E817D3" w:rsidRPr="0053756D" w:rsidRDefault="00E817D3" w:rsidP="0053756D">
      <w:pPr>
        <w:rPr>
          <w:lang w:val="kk-KZ"/>
        </w:rPr>
      </w:pPr>
    </w:p>
    <w:sectPr w:rsidR="00E817D3" w:rsidRPr="005375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FF"/>
    <w:rsid w:val="00102B4E"/>
    <w:rsid w:val="004365AA"/>
    <w:rsid w:val="0053756D"/>
    <w:rsid w:val="00613D3D"/>
    <w:rsid w:val="00B96AFF"/>
    <w:rsid w:val="00E817D3"/>
    <w:rsid w:val="00F06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F5075-3777-416F-A142-CABA5B88A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A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96AFF"/>
    <w:pPr>
      <w:spacing w:before="100" w:beforeAutospacing="1" w:after="100" w:afterAutospacing="1"/>
    </w:pPr>
  </w:style>
  <w:style w:type="paragraph" w:styleId="a4">
    <w:name w:val="Title"/>
    <w:basedOn w:val="a"/>
    <w:link w:val="a5"/>
    <w:uiPriority w:val="99"/>
    <w:qFormat/>
    <w:rsid w:val="00B96AFF"/>
    <w:pPr>
      <w:jc w:val="center"/>
    </w:pPr>
    <w:rPr>
      <w:b/>
      <w:bCs/>
      <w:sz w:val="28"/>
      <w:lang w:val="kk-KZ"/>
    </w:rPr>
  </w:style>
  <w:style w:type="character" w:customStyle="1" w:styleId="a5">
    <w:name w:val="Название Знак"/>
    <w:basedOn w:val="a0"/>
    <w:link w:val="a4"/>
    <w:uiPriority w:val="99"/>
    <w:rsid w:val="00B96AFF"/>
    <w:rPr>
      <w:rFonts w:ascii="Times New Roman" w:eastAsia="Times New Roman" w:hAnsi="Times New Roman" w:cs="Times New Roman"/>
      <w:b/>
      <w:bCs/>
      <w:sz w:val="28"/>
      <w:szCs w:val="24"/>
      <w:lang w:val="kk-KZ" w:eastAsia="ru-RU"/>
    </w:rPr>
  </w:style>
  <w:style w:type="paragraph" w:styleId="a6">
    <w:name w:val="Body Text Indent"/>
    <w:basedOn w:val="a"/>
    <w:link w:val="a7"/>
    <w:uiPriority w:val="99"/>
    <w:semiHidden/>
    <w:unhideWhenUsed/>
    <w:rsid w:val="00B96AFF"/>
    <w:pPr>
      <w:spacing w:after="120"/>
      <w:ind w:left="283"/>
    </w:pPr>
  </w:style>
  <w:style w:type="character" w:customStyle="1" w:styleId="a7">
    <w:name w:val="Основной текст с отступом Знак"/>
    <w:basedOn w:val="a0"/>
    <w:link w:val="a6"/>
    <w:uiPriority w:val="99"/>
    <w:semiHidden/>
    <w:rsid w:val="00B96AFF"/>
    <w:rPr>
      <w:rFonts w:ascii="Times New Roman" w:eastAsia="Times New Roman" w:hAnsi="Times New Roman" w:cs="Times New Roman"/>
      <w:sz w:val="24"/>
      <w:szCs w:val="24"/>
      <w:lang w:eastAsia="ru-RU"/>
    </w:rPr>
  </w:style>
  <w:style w:type="character" w:styleId="a8">
    <w:name w:val="Strong"/>
    <w:qFormat/>
    <w:rsid w:val="00537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831</Words>
  <Characters>4741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Султанбаева Гулмира</dc:creator>
  <cp:keywords/>
  <dc:description/>
  <cp:lastModifiedBy>Пользователь Windows</cp:lastModifiedBy>
  <cp:revision>2</cp:revision>
  <dcterms:created xsi:type="dcterms:W3CDTF">2021-08-19T10:48:00Z</dcterms:created>
  <dcterms:modified xsi:type="dcterms:W3CDTF">2021-08-19T10:48:00Z</dcterms:modified>
</cp:coreProperties>
</file>